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C5" w:rsidRDefault="00D914C5" w:rsidP="00BC7478">
      <w:pPr>
        <w:spacing w:after="0" w:line="240" w:lineRule="auto"/>
        <w:jc w:val="center"/>
      </w:pPr>
      <w:r>
        <w:t>Техническое задание</w:t>
      </w:r>
    </w:p>
    <w:p w:rsidR="00D914C5" w:rsidRDefault="00D914C5" w:rsidP="00BC7478">
      <w:pPr>
        <w:spacing w:after="0" w:line="240" w:lineRule="auto"/>
        <w:jc w:val="center"/>
      </w:pPr>
      <w:r>
        <w:t>по лоту: «реализация лома цветных и черных металлов АО "</w:t>
      </w:r>
      <w:proofErr w:type="spellStart"/>
      <w:r>
        <w:t>Горэлектросеть</w:t>
      </w:r>
      <w:proofErr w:type="spellEnd"/>
      <w:r>
        <w:t>"</w:t>
      </w:r>
    </w:p>
    <w:p w:rsidR="00D914C5" w:rsidRPr="007F3123" w:rsidRDefault="00D914C5" w:rsidP="00D914C5">
      <w:pPr>
        <w:spacing w:after="0" w:line="240" w:lineRule="auto"/>
      </w:pPr>
    </w:p>
    <w:p w:rsidR="00D914C5" w:rsidRDefault="00D914C5" w:rsidP="008678C0">
      <w:pPr>
        <w:spacing w:after="0" w:line="216" w:lineRule="auto"/>
        <w:jc w:val="both"/>
      </w:pPr>
      <w:r>
        <w:t>1. Общие требования</w:t>
      </w:r>
    </w:p>
    <w:p w:rsidR="00D914C5" w:rsidRDefault="001F1163" w:rsidP="008678C0">
      <w:pPr>
        <w:spacing w:after="0" w:line="216" w:lineRule="auto"/>
        <w:jc w:val="both"/>
      </w:pPr>
      <w:r>
        <w:t xml:space="preserve">1.1 </w:t>
      </w:r>
      <w:r w:rsidR="00D914C5">
        <w:t>Погрузка и вывозка лома осуществляется</w:t>
      </w:r>
      <w:r w:rsidR="007A4DAE" w:rsidRPr="007A4DAE">
        <w:t xml:space="preserve"> </w:t>
      </w:r>
      <w:r w:rsidR="007A4DAE">
        <w:t>силами и</w:t>
      </w:r>
      <w:r w:rsidR="00D914C5">
        <w:t xml:space="preserve"> транспортом Покупателя. </w:t>
      </w:r>
    </w:p>
    <w:p w:rsidR="001F1163" w:rsidRDefault="00D914C5" w:rsidP="008678C0">
      <w:pPr>
        <w:spacing w:after="0" w:line="216" w:lineRule="auto"/>
        <w:jc w:val="both"/>
      </w:pPr>
      <w:r>
        <w:t xml:space="preserve">Расходы по демонтажу, разделке, погрузке, транспортировке и прочие сопряженные </w:t>
      </w:r>
      <w:r w:rsidR="00F3020A">
        <w:t>расходы возлагаются</w:t>
      </w:r>
      <w:r>
        <w:t xml:space="preserve"> на Покупателя. Цена на лом указывается с учетом засоренности.</w:t>
      </w:r>
      <w:r w:rsidRPr="00D914C5">
        <w:t xml:space="preserve"> </w:t>
      </w:r>
      <w:r>
        <w:t>Окончательная сумма договора определяется ежемесячно по фактически переданному количеству продукции Покупателю. НДС исчисляется налоговым агентом, определяется расчетным путем по ставке 20/120</w:t>
      </w:r>
      <w:r w:rsidR="008678C0">
        <w:t>%.</w:t>
      </w:r>
      <w:r w:rsidRPr="00D914C5">
        <w:t xml:space="preserve"> </w:t>
      </w:r>
    </w:p>
    <w:p w:rsidR="00BC7478" w:rsidRDefault="00BC7478" w:rsidP="008678C0">
      <w:pPr>
        <w:spacing w:after="0" w:line="216" w:lineRule="auto"/>
        <w:jc w:val="both"/>
      </w:pPr>
      <w:r>
        <w:t>2.</w:t>
      </w:r>
      <w:r w:rsidR="001F1163">
        <w:t>1</w:t>
      </w:r>
      <w:r>
        <w:t xml:space="preserve"> </w:t>
      </w:r>
      <w:r w:rsidR="00D914C5">
        <w:t>Стороны договорил</w:t>
      </w:r>
      <w:r w:rsidR="003052AE">
        <w:t>ись о том, что взвешивание лома производится</w:t>
      </w:r>
      <w:r w:rsidR="00D914C5">
        <w:t xml:space="preserve"> при помощи поверенных и калиброванных весов</w:t>
      </w:r>
      <w:r w:rsidR="003052AE">
        <w:t xml:space="preserve"> Продавца</w:t>
      </w:r>
      <w:r w:rsidR="00D914C5">
        <w:t xml:space="preserve"> на площадке </w:t>
      </w:r>
      <w:r w:rsidR="00C35234">
        <w:t>Продавца</w:t>
      </w:r>
      <w:r w:rsidR="00D914C5">
        <w:t>.</w:t>
      </w:r>
      <w:r w:rsidR="00C35234">
        <w:t xml:space="preserve"> </w:t>
      </w:r>
      <w:r w:rsidR="00F3020A">
        <w:t>Переход права</w:t>
      </w:r>
      <w:r w:rsidR="00D914C5">
        <w:t xml:space="preserve"> собственности на металлолом </w:t>
      </w:r>
      <w:r>
        <w:t>производиться после проведения взвешивания и</w:t>
      </w:r>
      <w:r w:rsidR="00D914C5">
        <w:t xml:space="preserve"> подписании при</w:t>
      </w:r>
      <w:r>
        <w:t>емо-сдаточных актов (накладных), при выполнении условий по оплате в соответствии с договором.</w:t>
      </w:r>
      <w:r w:rsidRPr="00BC7478">
        <w:t xml:space="preserve"> </w:t>
      </w:r>
      <w:r>
        <w:t xml:space="preserve">Продавец намерен реализовать </w:t>
      </w:r>
      <w:r w:rsidR="00F3020A">
        <w:t>лом цветных</w:t>
      </w:r>
      <w:r>
        <w:t xml:space="preserve"> и черных металлов, находящихся на производственном участке АО "</w:t>
      </w:r>
      <w:proofErr w:type="spellStart"/>
      <w:r>
        <w:t>Горэлектросеть</w:t>
      </w:r>
      <w:proofErr w:type="spellEnd"/>
      <w:r>
        <w:t xml:space="preserve">", </w:t>
      </w:r>
      <w:proofErr w:type="spellStart"/>
      <w:r>
        <w:t>г.Киров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 Некрасова д.69.</w:t>
      </w:r>
    </w:p>
    <w:p w:rsidR="00BC7478" w:rsidRDefault="00BC7478" w:rsidP="00BC7478">
      <w:pPr>
        <w:spacing w:after="0" w:line="216" w:lineRule="auto"/>
        <w:jc w:val="both"/>
      </w:pPr>
    </w:p>
    <w:p w:rsidR="00BC7478" w:rsidRDefault="00BC7478" w:rsidP="00BC7478">
      <w:pPr>
        <w:spacing w:after="0" w:line="216" w:lineRule="auto"/>
        <w:jc w:val="both"/>
      </w:pPr>
      <w:r>
        <w:t xml:space="preserve">3. </w:t>
      </w:r>
      <w:r w:rsidR="00C35234" w:rsidRPr="00B52C87">
        <w:rPr>
          <w:highlight w:val="lightGray"/>
        </w:rPr>
        <w:t xml:space="preserve">Продавец </w:t>
      </w:r>
      <w:r w:rsidRPr="00B52C87">
        <w:rPr>
          <w:b/>
          <w:highlight w:val="lightGray"/>
        </w:rPr>
        <w:t xml:space="preserve">в </w:t>
      </w:r>
      <w:r w:rsidR="000764C2">
        <w:rPr>
          <w:b/>
          <w:highlight w:val="lightGray"/>
        </w:rPr>
        <w:t>сентябре</w:t>
      </w:r>
      <w:r w:rsidR="00F3020A" w:rsidRPr="00B52C87">
        <w:rPr>
          <w:b/>
          <w:highlight w:val="lightGray"/>
        </w:rPr>
        <w:t xml:space="preserve"> </w:t>
      </w:r>
      <w:r w:rsidRPr="00B52C87">
        <w:rPr>
          <w:b/>
          <w:highlight w:val="lightGray"/>
        </w:rPr>
        <w:t>202</w:t>
      </w:r>
      <w:r w:rsidR="004503B6" w:rsidRPr="00B52C87">
        <w:rPr>
          <w:b/>
          <w:highlight w:val="lightGray"/>
        </w:rPr>
        <w:t>1</w:t>
      </w:r>
      <w:r w:rsidRPr="00B52C87">
        <w:rPr>
          <w:b/>
          <w:highlight w:val="lightGray"/>
        </w:rPr>
        <w:t xml:space="preserve"> </w:t>
      </w:r>
      <w:r w:rsidRPr="00B52C87">
        <w:rPr>
          <w:highlight w:val="lightGray"/>
        </w:rPr>
        <w:t xml:space="preserve">планирует реализовать следующие </w:t>
      </w:r>
      <w:r w:rsidRPr="00B52C87">
        <w:rPr>
          <w:b/>
          <w:highlight w:val="lightGray"/>
        </w:rPr>
        <w:t>ориентировочные</w:t>
      </w:r>
      <w:r w:rsidRPr="00B52C87">
        <w:rPr>
          <w:highlight w:val="lightGray"/>
        </w:rPr>
        <w:t xml:space="preserve"> </w:t>
      </w:r>
      <w:r w:rsidR="00F3020A" w:rsidRPr="00B52C87">
        <w:rPr>
          <w:highlight w:val="lightGray"/>
        </w:rPr>
        <w:t>объемы лома</w:t>
      </w:r>
      <w:r w:rsidRPr="00B52C87">
        <w:rPr>
          <w:highlight w:val="lightGray"/>
        </w:rPr>
        <w:t xml:space="preserve"> цветных и черных металлов:</w:t>
      </w:r>
    </w:p>
    <w:p w:rsidR="004503B6" w:rsidRDefault="004503B6" w:rsidP="00BC7478">
      <w:pPr>
        <w:spacing w:after="0" w:line="216" w:lineRule="auto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937"/>
        <w:gridCol w:w="1024"/>
        <w:gridCol w:w="1953"/>
      </w:tblGrid>
      <w:tr w:rsidR="00BC7478" w:rsidRPr="00D914C5" w:rsidTr="00207A79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лома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Ед.Изм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Кол-во, кг</w:t>
            </w:r>
          </w:p>
        </w:tc>
      </w:tr>
      <w:tr w:rsidR="00BC7478" w:rsidRPr="00D914C5" w:rsidTr="00207A79">
        <w:trPr>
          <w:trHeight w:val="300"/>
        </w:trPr>
        <w:tc>
          <w:tcPr>
            <w:tcW w:w="442" w:type="dxa"/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937" w:type="dxa"/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Лом алюминия электротехнический (провод чистый, без стальной жилы)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3020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0764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BC7478" w:rsidRPr="00D914C5" w:rsidTr="00207A79">
        <w:trPr>
          <w:trHeight w:val="300"/>
        </w:trPr>
        <w:tc>
          <w:tcPr>
            <w:tcW w:w="442" w:type="dxa"/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937" w:type="dxa"/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Лом алюминия электротехнический (провод чистый, со стальной жилой)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BC7478" w:rsidRPr="00D914C5" w:rsidRDefault="00BC7478" w:rsidP="00F302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302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0764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F3020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BC7478" w:rsidRPr="00D914C5" w:rsidTr="00207A79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478" w:rsidRPr="00D914C5" w:rsidRDefault="004503B6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Габаритный </w:t>
            </w:r>
            <w:r w:rsidR="007F31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стальной </w:t>
            </w: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лом от 4 мм (800*500*500) – 3А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478" w:rsidRPr="00D914C5" w:rsidRDefault="00BC7478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4C5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478" w:rsidRPr="00D914C5" w:rsidRDefault="000764C2" w:rsidP="00BC7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10 000</w:t>
            </w:r>
          </w:p>
        </w:tc>
      </w:tr>
    </w:tbl>
    <w:p w:rsidR="004503B6" w:rsidRDefault="004503B6" w:rsidP="00BC7478">
      <w:pPr>
        <w:spacing w:after="0" w:line="216" w:lineRule="auto"/>
        <w:jc w:val="both"/>
      </w:pPr>
    </w:p>
    <w:p w:rsidR="00BC7478" w:rsidRPr="00785272" w:rsidRDefault="00BC7478" w:rsidP="00BC7478">
      <w:pPr>
        <w:spacing w:after="0" w:line="216" w:lineRule="auto"/>
        <w:jc w:val="both"/>
      </w:pPr>
      <w:r>
        <w:t xml:space="preserve">Объем </w:t>
      </w:r>
      <w:r w:rsidR="001F1163">
        <w:t>металлолома</w:t>
      </w:r>
      <w:r>
        <w:t xml:space="preserve"> может меняться в зависимости от объема вырабатываемог</w:t>
      </w:r>
      <w:r w:rsidR="001F1163">
        <w:t xml:space="preserve">о и демонтируемого оборудования в указанный период, в том числе и по другим видам </w:t>
      </w:r>
      <w:r w:rsidR="00F3020A">
        <w:t>металлолома,</w:t>
      </w:r>
      <w:r w:rsidR="001F1163">
        <w:t xml:space="preserve"> представленного в таблице №</w:t>
      </w:r>
      <w:r w:rsidR="001F1163" w:rsidRPr="00785272">
        <w:t>2.</w:t>
      </w:r>
      <w:r w:rsidR="00785272" w:rsidRPr="00785272">
        <w:rPr>
          <w:rFonts w:cs="Times New Roman"/>
        </w:rPr>
        <w:t xml:space="preserve"> Продавец вправе заключить договор на любые позиции – выборочно из предложения покупателя</w:t>
      </w:r>
      <w:r w:rsidR="00785272">
        <w:rPr>
          <w:rFonts w:cs="Times New Roman"/>
        </w:rPr>
        <w:t>.</w:t>
      </w:r>
    </w:p>
    <w:p w:rsidR="001F1163" w:rsidRDefault="001F1163" w:rsidP="00BC7478">
      <w:pPr>
        <w:spacing w:after="0" w:line="216" w:lineRule="auto"/>
        <w:jc w:val="both"/>
      </w:pPr>
    </w:p>
    <w:p w:rsidR="001F1163" w:rsidRDefault="00BC7478" w:rsidP="001F1163">
      <w:pPr>
        <w:spacing w:after="0" w:line="240" w:lineRule="auto"/>
        <w:jc w:val="both"/>
      </w:pPr>
      <w:r>
        <w:t xml:space="preserve">4. </w:t>
      </w:r>
      <w:r w:rsidR="00C35234">
        <w:rPr>
          <w:b/>
        </w:rPr>
        <w:t xml:space="preserve">Покупатель </w:t>
      </w:r>
      <w:r w:rsidR="001F1163" w:rsidRPr="001F1163">
        <w:rPr>
          <w:b/>
        </w:rPr>
        <w:t xml:space="preserve">при направлении своего ценового предложения должен </w:t>
      </w:r>
      <w:r w:rsidR="00F3020A" w:rsidRPr="001F1163">
        <w:rPr>
          <w:b/>
        </w:rPr>
        <w:t>заполнить таблицу</w:t>
      </w:r>
      <w:r w:rsidR="001F1163" w:rsidRPr="001F1163">
        <w:rPr>
          <w:b/>
        </w:rPr>
        <w:t xml:space="preserve"> </w:t>
      </w:r>
      <w:r w:rsidR="00207A79">
        <w:rPr>
          <w:b/>
        </w:rPr>
        <w:t>№</w:t>
      </w:r>
      <w:r w:rsidR="001F1163" w:rsidRPr="001F1163">
        <w:rPr>
          <w:b/>
        </w:rPr>
        <w:t>2 настоящего технического задания.</w:t>
      </w:r>
      <w:r w:rsidR="001F1163" w:rsidRPr="001F1163">
        <w:t xml:space="preserve"> </w:t>
      </w:r>
    </w:p>
    <w:p w:rsidR="001F1163" w:rsidRPr="001F1163" w:rsidRDefault="001F1163" w:rsidP="001F1163">
      <w:pPr>
        <w:spacing w:after="0" w:line="240" w:lineRule="auto"/>
        <w:jc w:val="both"/>
        <w:rPr>
          <w:b/>
        </w:rPr>
      </w:pPr>
    </w:p>
    <w:p w:rsidR="007A4DAE" w:rsidRDefault="00BC7478" w:rsidP="00BC7478">
      <w:pPr>
        <w:spacing w:after="0" w:line="240" w:lineRule="auto"/>
        <w:jc w:val="both"/>
        <w:rPr>
          <w:i/>
        </w:rPr>
      </w:pPr>
      <w:r w:rsidRPr="001F1163">
        <w:rPr>
          <w:i/>
        </w:rPr>
        <w:t xml:space="preserve">Таблица №2 – </w:t>
      </w:r>
      <w:r w:rsidR="001F1163" w:rsidRPr="001F1163">
        <w:rPr>
          <w:i/>
        </w:rPr>
        <w:t>Перечень реализуемого лома и отходов по предприятию АО "</w:t>
      </w:r>
      <w:proofErr w:type="spellStart"/>
      <w:r w:rsidR="001F1163" w:rsidRPr="001F1163">
        <w:rPr>
          <w:i/>
        </w:rPr>
        <w:t>Горэлектросеть</w:t>
      </w:r>
      <w:proofErr w:type="spellEnd"/>
      <w:r w:rsidR="001F1163" w:rsidRPr="001F1163">
        <w:rPr>
          <w:i/>
        </w:rPr>
        <w:t xml:space="preserve">", </w:t>
      </w:r>
      <w:proofErr w:type="spellStart"/>
      <w:r w:rsidR="001F1163" w:rsidRPr="001F1163">
        <w:rPr>
          <w:i/>
        </w:rPr>
        <w:t>г.Киров</w:t>
      </w:r>
      <w:proofErr w:type="spellEnd"/>
      <w:r w:rsidR="001F1163" w:rsidRPr="001F1163">
        <w:rPr>
          <w:i/>
        </w:rPr>
        <w:t xml:space="preserve"> ул. Некрасова д.69. </w:t>
      </w:r>
    </w:p>
    <w:p w:rsidR="00BC7478" w:rsidRDefault="00BC7478" w:rsidP="00BC7478">
      <w:pPr>
        <w:spacing w:after="0" w:line="240" w:lineRule="auto"/>
        <w:jc w:val="both"/>
        <w:rPr>
          <w:b/>
          <w:i/>
        </w:rPr>
      </w:pPr>
      <w:r w:rsidRPr="007A4DAE">
        <w:rPr>
          <w:b/>
          <w:i/>
        </w:rPr>
        <w:t xml:space="preserve">Ценовое предложение </w:t>
      </w:r>
      <w:r w:rsidR="00C35234" w:rsidRPr="007A4DAE">
        <w:rPr>
          <w:b/>
          <w:i/>
        </w:rPr>
        <w:t>Покупателя.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78"/>
        <w:gridCol w:w="7032"/>
        <w:gridCol w:w="958"/>
        <w:gridCol w:w="930"/>
      </w:tblGrid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№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Наименование лома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207A79">
              <w:rPr>
                <w:rFonts w:cstheme="minorHAnsi"/>
                <w:color w:val="000000"/>
              </w:rPr>
              <w:t>Ед.Изм</w:t>
            </w:r>
            <w:proofErr w:type="spellEnd"/>
            <w:r w:rsidRPr="00207A79">
              <w:rPr>
                <w:rFonts w:cstheme="minorHAnsi"/>
                <w:color w:val="000000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 xml:space="preserve">Цена, </w:t>
            </w:r>
            <w:proofErr w:type="spellStart"/>
            <w:r w:rsidRPr="00207A79">
              <w:rPr>
                <w:rFonts w:cstheme="minorHAnsi"/>
                <w:color w:val="000000"/>
              </w:rPr>
              <w:t>рубл,кг</w:t>
            </w:r>
            <w:proofErr w:type="spellEnd"/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алюминия электротехнический (провод чистый, без стальной жилы)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алюминия электротехнический (провод чистый, со стальной жилой)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алюминия электротехнический (шина чистая)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4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алюминия электротехнический (шина крашенная)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5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алюминия электротехнический (катушки в сборе)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алюминия бессортный, (10А группа)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7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алюминия электротехнический (обрезки кабеля с железом)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8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алюминия электротехнический (обрезки кабеля в пластике)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9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алюминия электротехнический (обрезки тонкого кабеля в пластике)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Сип кабель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медь (катушки в сборе)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медь (обрезки кабели)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lastRenderedPageBreak/>
              <w:t>13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медь (</w:t>
            </w:r>
            <w:proofErr w:type="spellStart"/>
            <w:r w:rsidRPr="00207A79">
              <w:rPr>
                <w:rFonts w:cstheme="minorHAnsi"/>
                <w:color w:val="000000"/>
              </w:rPr>
              <w:t>микс</w:t>
            </w:r>
            <w:proofErr w:type="spellEnd"/>
            <w:r w:rsidRPr="00207A79">
              <w:rPr>
                <w:rFonts w:cstheme="minorHAnsi"/>
                <w:color w:val="000000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медь (кусок)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медь (блеск)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латуни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АКБ пропилен сухие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АКБ пропилен с электролитом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АКБ гель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Лом АКБ эбонит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 xml:space="preserve">3А Стальной лом габаритный 500-500*800 от 4 мм. Ж/д </w:t>
            </w:r>
            <w:proofErr w:type="gramStart"/>
            <w:r w:rsidRPr="00207A79">
              <w:rPr>
                <w:rFonts w:cstheme="minorHAnsi"/>
                <w:color w:val="000000"/>
              </w:rPr>
              <w:t>лом .</w:t>
            </w:r>
            <w:proofErr w:type="gramEnd"/>
            <w:r w:rsidRPr="00207A79">
              <w:rPr>
                <w:rFonts w:cstheme="minorHAnsi"/>
                <w:color w:val="000000"/>
              </w:rPr>
              <w:t xml:space="preserve"> Электродвигатели в сборе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 xml:space="preserve">Негабаритный стальной лом 5А от 4 мм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 xml:space="preserve">12АСтальной лом тонкий (лом нелегированной стали менее 4 мм, листы, </w:t>
            </w:r>
            <w:proofErr w:type="spellStart"/>
            <w:r w:rsidRPr="00207A79">
              <w:rPr>
                <w:rFonts w:cstheme="minorHAnsi"/>
                <w:color w:val="000000"/>
              </w:rPr>
              <w:t>автомоб</w:t>
            </w:r>
            <w:proofErr w:type="spellEnd"/>
            <w:r w:rsidRPr="00207A79">
              <w:rPr>
                <w:rFonts w:cstheme="minorHAnsi"/>
                <w:color w:val="000000"/>
              </w:rPr>
              <w:t xml:space="preserve">.  лом, корпуса бытовой и </w:t>
            </w:r>
            <w:proofErr w:type="spellStart"/>
            <w:r w:rsidRPr="00207A79">
              <w:rPr>
                <w:rFonts w:cstheme="minorHAnsi"/>
                <w:color w:val="000000"/>
              </w:rPr>
              <w:t>промыш</w:t>
            </w:r>
            <w:proofErr w:type="spellEnd"/>
            <w:r w:rsidRPr="00207A79">
              <w:rPr>
                <w:rFonts w:cstheme="minorHAnsi"/>
                <w:color w:val="000000"/>
              </w:rPr>
              <w:t>..техники и т.д.)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 xml:space="preserve">5АС Смешанный стальной лом 3А,5А,12А (чугунный лом, метизы, траки. </w:t>
            </w:r>
            <w:proofErr w:type="spellStart"/>
            <w:r w:rsidRPr="00207A79">
              <w:rPr>
                <w:rFonts w:cstheme="minorHAnsi"/>
                <w:color w:val="000000"/>
              </w:rPr>
              <w:t>Арматура.проволока</w:t>
            </w:r>
            <w:proofErr w:type="spellEnd"/>
            <w:r w:rsidRPr="00207A79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207A79">
              <w:rPr>
                <w:rFonts w:cstheme="minorHAnsi"/>
                <w:color w:val="000000"/>
              </w:rPr>
              <w:t>троссы</w:t>
            </w:r>
            <w:proofErr w:type="spellEnd"/>
            <w:r w:rsidRPr="00207A79">
              <w:rPr>
                <w:rFonts w:cstheme="minorHAnsi"/>
                <w:color w:val="000000"/>
              </w:rPr>
              <w:t xml:space="preserve"> не допускается)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5Б Негабаритный стальной лом толщиной от 6 мм (арматура)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Траки гусеницы (немагнитные)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Чугунный лом габаритный 17А,18А,19А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Чугунный лом негабаритный 20А,21А,22А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 кг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 </w:t>
            </w: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Стальная стружка 14А,15А,16А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207A79" w:rsidRPr="008F4238" w:rsidTr="00207A79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9" w:rsidRPr="00207A79" w:rsidRDefault="00207A79" w:rsidP="00B52C87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  <w:r w:rsidRPr="00207A79">
              <w:rPr>
                <w:rFonts w:cstheme="minorHAnsi"/>
                <w:color w:val="000000"/>
              </w:rPr>
              <w:t>13А Проволока (кроме кордовой, оцинкованной, тросы)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A79" w:rsidRPr="00207A79" w:rsidRDefault="00207A79" w:rsidP="003B5D2E">
            <w:pPr>
              <w:spacing w:line="21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207A79" w:rsidRPr="007A4DAE" w:rsidRDefault="00207A79" w:rsidP="00BC7478">
      <w:pPr>
        <w:spacing w:after="0" w:line="240" w:lineRule="auto"/>
        <w:jc w:val="both"/>
        <w:rPr>
          <w:b/>
          <w:i/>
        </w:rPr>
      </w:pPr>
    </w:p>
    <w:p w:rsidR="00546260" w:rsidRPr="001F1163" w:rsidRDefault="00546260" w:rsidP="00BC7478">
      <w:pPr>
        <w:spacing w:after="0" w:line="240" w:lineRule="auto"/>
        <w:jc w:val="both"/>
        <w:rPr>
          <w:i/>
        </w:rPr>
      </w:pPr>
    </w:p>
    <w:p w:rsidR="00D914C5" w:rsidRDefault="00BC7478" w:rsidP="00546260">
      <w:pPr>
        <w:spacing w:after="0" w:line="216" w:lineRule="auto"/>
        <w:jc w:val="both"/>
      </w:pPr>
      <w:r>
        <w:t xml:space="preserve">5. </w:t>
      </w:r>
      <w:r w:rsidR="001F1163">
        <w:t>Требования к Покупателю</w:t>
      </w:r>
    </w:p>
    <w:p w:rsidR="007A4DAE" w:rsidRDefault="007A4DAE" w:rsidP="00546260">
      <w:pPr>
        <w:spacing w:after="0" w:line="216" w:lineRule="auto"/>
        <w:jc w:val="both"/>
      </w:pPr>
    </w:p>
    <w:p w:rsidR="00D914C5" w:rsidRDefault="00D914C5" w:rsidP="00207A79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-142" w:firstLine="0"/>
        <w:jc w:val="both"/>
      </w:pPr>
      <w:r>
        <w:t>Наличие у Покупателя лицензии на осуществление заготовки, хранения, переработки и реализации лома черных металлов, цветных металлов, в соответствии Федеральный закон от 04.05.2011 N 99-ФЗ (ред. от 31.07.2020) "О лицензировании отдельных видов деятельности"</w:t>
      </w:r>
      <w:r w:rsidR="00BC7478">
        <w:t>.</w:t>
      </w:r>
    </w:p>
    <w:p w:rsidR="00BC7478" w:rsidRDefault="00D914C5" w:rsidP="00207A79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-142" w:firstLine="0"/>
        <w:jc w:val="both"/>
      </w:pPr>
      <w:r>
        <w:t>Наличие в собственности (или на ином законном основании) автотранспорта с краном-манипулятором (грейферная устано</w:t>
      </w:r>
      <w:r w:rsidR="00C35234">
        <w:t xml:space="preserve">вка) для погрузки и вывоза лома, либо предусмотреть </w:t>
      </w:r>
      <w:r w:rsidR="00F3020A">
        <w:t>иные средства и силы,</w:t>
      </w:r>
      <w:r w:rsidR="00C35234">
        <w:t xml:space="preserve"> осуществляющи</w:t>
      </w:r>
      <w:r w:rsidR="0082087F">
        <w:t>е</w:t>
      </w:r>
      <w:r w:rsidR="00C35234">
        <w:t xml:space="preserve"> погрузку</w:t>
      </w:r>
      <w:r w:rsidR="0082087F">
        <w:t xml:space="preserve"> за счет покупателя</w:t>
      </w:r>
      <w:r w:rsidR="00C35234">
        <w:t xml:space="preserve"> (в соответствии с объемом лома по тех</w:t>
      </w:r>
      <w:r w:rsidR="0082087F">
        <w:t xml:space="preserve">ническому </w:t>
      </w:r>
      <w:r w:rsidR="00C35234">
        <w:t>заданию).</w:t>
      </w:r>
    </w:p>
    <w:p w:rsidR="00BC7478" w:rsidRDefault="001F1163" w:rsidP="00207A79">
      <w:pPr>
        <w:pStyle w:val="a3"/>
        <w:tabs>
          <w:tab w:val="left" w:pos="142"/>
          <w:tab w:val="left" w:pos="426"/>
        </w:tabs>
        <w:spacing w:after="0" w:line="240" w:lineRule="auto"/>
        <w:ind w:left="-142"/>
        <w:jc w:val="both"/>
      </w:pPr>
      <w:r>
        <w:t>5.3</w:t>
      </w:r>
      <w:r w:rsidR="00B52C87">
        <w:t xml:space="preserve"> </w:t>
      </w:r>
      <w:r>
        <w:tab/>
      </w:r>
      <w:r w:rsidR="00BC7478">
        <w:t>Персонал покупателя должен быть аттестован для производства погрузочно-разгрузочных работ и работ с применением грузоподъемных кранов, персонал должен быть обеспечен спецодеждой, специальной обувью и защитными средствами. Покупатель обеспечивает выполнение ТБ, ПБ, экологической политики на территории предприятия во время производства работ и несет полную ответственность за безопасность производства работ в объеме заключенного договора.</w:t>
      </w:r>
      <w:r w:rsidR="00BC7478" w:rsidRPr="00D914C5">
        <w:t xml:space="preserve"> </w:t>
      </w:r>
      <w:r w:rsidR="00BC7478">
        <w:t xml:space="preserve">При выполнении работ должны обеспечиваться сохранность и целостность существующих коммуникаций, оборудования, сетей, сооружений и другого имущества </w:t>
      </w:r>
      <w:r w:rsidR="00C35234">
        <w:t>Продавца</w:t>
      </w:r>
      <w:r w:rsidR="00BC7478">
        <w:t xml:space="preserve">. </w:t>
      </w:r>
    </w:p>
    <w:p w:rsidR="00D914C5" w:rsidRDefault="00D914C5" w:rsidP="00207A79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-142" w:firstLine="142"/>
        <w:jc w:val="both"/>
      </w:pPr>
      <w:r>
        <w:t>Покупатель не должен быть неплатежеспособным или банкротом, находиться в процессе ликвидации, на имущество покупателя в части, существенной для исполнения договора, не должен быть наложен арест, экономическая деятельность покупателя не должна быть приостановлена.</w:t>
      </w:r>
    </w:p>
    <w:p w:rsidR="00D914C5" w:rsidRDefault="00D914C5" w:rsidP="001F1163">
      <w:pPr>
        <w:pStyle w:val="a3"/>
        <w:tabs>
          <w:tab w:val="left" w:pos="426"/>
        </w:tabs>
        <w:spacing w:after="0" w:line="240" w:lineRule="auto"/>
        <w:ind w:left="0"/>
        <w:jc w:val="both"/>
      </w:pPr>
    </w:p>
    <w:sectPr w:rsidR="00D914C5" w:rsidSect="00A30989">
      <w:pgSz w:w="11906" w:h="16838"/>
      <w:pgMar w:top="567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6EE"/>
    <w:multiLevelType w:val="multilevel"/>
    <w:tmpl w:val="05BC3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E742C5"/>
    <w:multiLevelType w:val="multilevel"/>
    <w:tmpl w:val="6E46FF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586D07"/>
    <w:multiLevelType w:val="hybridMultilevel"/>
    <w:tmpl w:val="B1EA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C5"/>
    <w:rsid w:val="000764C2"/>
    <w:rsid w:val="001F1163"/>
    <w:rsid w:val="00207A79"/>
    <w:rsid w:val="003052AE"/>
    <w:rsid w:val="003211B1"/>
    <w:rsid w:val="00370609"/>
    <w:rsid w:val="004503B6"/>
    <w:rsid w:val="00546260"/>
    <w:rsid w:val="005A37C0"/>
    <w:rsid w:val="005B15C8"/>
    <w:rsid w:val="00785272"/>
    <w:rsid w:val="007A4DAE"/>
    <w:rsid w:val="007F3123"/>
    <w:rsid w:val="0082087F"/>
    <w:rsid w:val="008678C0"/>
    <w:rsid w:val="00A30989"/>
    <w:rsid w:val="00B52C87"/>
    <w:rsid w:val="00B97911"/>
    <w:rsid w:val="00BC7478"/>
    <w:rsid w:val="00C35234"/>
    <w:rsid w:val="00D914C5"/>
    <w:rsid w:val="00F3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7002"/>
  <w15:docId w15:val="{517C97A0-EBDA-457D-9BCC-D6507C5B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F4BF-8A69-4A8D-8E99-B62F8D50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Кибешев Сергей Ильдарович</dc:creator>
  <cp:lastModifiedBy>Кибешев Сергей Ильдарович</cp:lastModifiedBy>
  <cp:revision>15</cp:revision>
  <dcterms:created xsi:type="dcterms:W3CDTF">2020-12-17T06:54:00Z</dcterms:created>
  <dcterms:modified xsi:type="dcterms:W3CDTF">2021-09-07T11:44:00Z</dcterms:modified>
</cp:coreProperties>
</file>