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6200"/>
      </w:tblGrid>
      <w:tr w:rsidR="00056F41" w:rsidTr="00056F41">
        <w:trPr>
          <w:trHeight w:val="780"/>
        </w:trPr>
        <w:tc>
          <w:tcPr>
            <w:tcW w:w="9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14.04.2017г. 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ТП-222, УП-226,225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Загородная, 3,5,7,15,5а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13; ул. Пятницкая, 121,119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янгасы</w:t>
            </w:r>
            <w:proofErr w:type="spellEnd"/>
            <w:r>
              <w:rPr>
                <w:lang w:eastAsia="ru-RU"/>
              </w:rPr>
              <w:t>, 6а-52а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оновы</w:t>
            </w:r>
            <w:proofErr w:type="spellEnd"/>
            <w:r>
              <w:rPr>
                <w:lang w:eastAsia="ru-RU"/>
              </w:rPr>
              <w:t>, 1-11; ГК Автомобилист-42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1-й курский пер.,  1-17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курский пер.,  1-15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Коминтенрн</w:t>
            </w:r>
            <w:proofErr w:type="spellEnd"/>
            <w:r>
              <w:rPr>
                <w:lang w:eastAsia="ru-RU"/>
              </w:rPr>
              <w:t>, ул. Кооперативная, 56-76; ул. Вишневая, 25-45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Прохладная</w:t>
            </w:r>
            <w:proofErr w:type="gramEnd"/>
            <w:r>
              <w:rPr>
                <w:lang w:eastAsia="ru-RU"/>
              </w:rPr>
              <w:t>, 12,14; пер. Марковский, 34-48 (чет)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</w:t>
            </w:r>
            <w:proofErr w:type="spellEnd"/>
            <w:r>
              <w:rPr>
                <w:color w:val="000000"/>
                <w:lang w:eastAsia="ru-RU"/>
              </w:rPr>
              <w:t>, 64/13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105а; ул. Захватаева, 10,12,12а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113,113/1; </w:t>
            </w:r>
            <w:proofErr w:type="gramStart"/>
            <w:r>
              <w:rPr>
                <w:color w:val="000000"/>
                <w:lang w:eastAsia="ru-RU"/>
              </w:rPr>
              <w:t>Студенческий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21,28,23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Водопроводная, 39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Урицкого, 24,25а,16/7,21;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7б,7а,5,12,14,7г,12б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Тимирязева, 8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Санниковы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орошинская</w:t>
            </w:r>
            <w:proofErr w:type="spellEnd"/>
            <w:r>
              <w:rPr>
                <w:color w:val="000000"/>
                <w:lang w:eastAsia="ru-RU"/>
              </w:rPr>
              <w:t>, 52-90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Лубнинская</w:t>
            </w:r>
            <w:proofErr w:type="spellEnd"/>
            <w:r>
              <w:rPr>
                <w:color w:val="000000"/>
                <w:lang w:eastAsia="ru-RU"/>
              </w:rPr>
              <w:t>, 6; ул. Троицкая, 3-7; ул. Спортивная, 6-14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68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ижний</w:t>
            </w:r>
            <w:proofErr w:type="spellEnd"/>
            <w:r>
              <w:rPr>
                <w:color w:val="000000"/>
                <w:lang w:eastAsia="ru-RU"/>
              </w:rPr>
              <w:t>, 2-25а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Нижняя, 1,19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Луговая, 9-19, 21-36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Строителей, 21-25, 1-14,57а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Фабричная, 37-43 (нечетная), 46-54 (четная)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Тихая, 1-25</w:t>
            </w:r>
            <w:proofErr w:type="gramStart"/>
            <w:r>
              <w:rPr>
                <w:color w:val="000000"/>
                <w:lang w:eastAsia="ru-RU"/>
              </w:rPr>
              <w:t xml:space="preserve"> ;</w:t>
            </w:r>
            <w:proofErr w:type="gramEnd"/>
            <w:r>
              <w:rPr>
                <w:color w:val="000000"/>
                <w:lang w:eastAsia="ru-RU"/>
              </w:rPr>
              <w:t xml:space="preserve"> ул. Светлая, 1-9 д. Шубино</w:t>
            </w:r>
          </w:p>
        </w:tc>
      </w:tr>
      <w:tr w:rsidR="00056F41" w:rsidTr="00056F4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F41" w:rsidRPr="00056F41" w:rsidRDefault="00056F41" w:rsidP="00056F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Хабаровы, 1-8</w:t>
            </w:r>
          </w:p>
        </w:tc>
      </w:tr>
      <w:bookmarkEnd w:id="0"/>
    </w:tbl>
    <w:p w:rsidR="00F62553" w:rsidRDefault="00F62553" w:rsidP="00056F41">
      <w:pPr>
        <w:spacing w:after="0"/>
      </w:pPr>
    </w:p>
    <w:sectPr w:rsidR="00F6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1"/>
    <w:rsid w:val="00056F41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2017-04-13T13:26:00Z</dcterms:created>
  <dcterms:modified xsi:type="dcterms:W3CDTF">2017-04-13T13:26:00Z</dcterms:modified>
</cp:coreProperties>
</file>