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740"/>
      </w:tblGrid>
      <w:tr w:rsidR="00D35034" w:rsidTr="00D35034">
        <w:trPr>
          <w:trHeight w:val="645"/>
        </w:trPr>
        <w:tc>
          <w:tcPr>
            <w:tcW w:w="87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13.12.2016г. 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 xml:space="preserve">, 198,198 а, 196, ул. </w:t>
            </w:r>
            <w:proofErr w:type="spellStart"/>
            <w:r>
              <w:rPr>
                <w:color w:val="000000"/>
                <w:lang w:eastAsia="ru-RU"/>
              </w:rPr>
              <w:t>Рудницкого</w:t>
            </w:r>
            <w:proofErr w:type="spellEnd"/>
            <w:r>
              <w:rPr>
                <w:color w:val="000000"/>
                <w:lang w:eastAsia="ru-RU"/>
              </w:rPr>
              <w:t>, 3,10б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10, к.1, ул. Сурикова, 17,19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17,28,30,40а, 8, 7, 22,14,18, 10а, 6а, 33,27,23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19,32а, 4, 29, ул. Чапаева, 61а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>, ул. Мира,13,34,20, 36, 29, 28, 33,23в,27,40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Западная, 11, 1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lang w:eastAsia="ru-RU"/>
              </w:rPr>
              <w:t>Боровоое</w:t>
            </w:r>
            <w:proofErr w:type="spellEnd"/>
            <w:r>
              <w:rPr>
                <w:color w:val="000000"/>
                <w:lang w:eastAsia="ru-RU"/>
              </w:rPr>
              <w:t xml:space="preserve"> 5-11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Боровая, 25,27,29</w:t>
            </w:r>
          </w:p>
        </w:tc>
      </w:tr>
      <w:tr w:rsidR="00D35034" w:rsidTr="00D35034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034" w:rsidRPr="00D35034" w:rsidRDefault="00D35034" w:rsidP="00D3503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Космодемьянской, 14-26</w:t>
            </w:r>
          </w:p>
        </w:tc>
      </w:tr>
      <w:bookmarkEnd w:id="0"/>
    </w:tbl>
    <w:p w:rsidR="00514D73" w:rsidRDefault="00514D73" w:rsidP="00D35034">
      <w:pPr>
        <w:spacing w:after="0"/>
      </w:pPr>
    </w:p>
    <w:sectPr w:rsidR="0051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4"/>
    <w:rsid w:val="00514D73"/>
    <w:rsid w:val="00D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2016-12-12T13:32:00Z</dcterms:created>
  <dcterms:modified xsi:type="dcterms:W3CDTF">2016-12-12T13:33:00Z</dcterms:modified>
</cp:coreProperties>
</file>