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71"/>
        <w:gridCol w:w="7040"/>
      </w:tblGrid>
      <w:tr w:rsidR="008276BD" w:rsidTr="008276BD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06.03.2018г. 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276BD" w:rsidTr="008276B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276BD" w:rsidTr="008276B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276BD" w:rsidTr="008276B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Базовая, 12а,11,14,7а,7,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азовый</w:t>
            </w:r>
            <w:proofErr w:type="spellEnd"/>
            <w:r>
              <w:rPr>
                <w:color w:val="000000"/>
                <w:lang w:eastAsia="ru-RU"/>
              </w:rPr>
              <w:t>, 12, ул. Техническая, 29г,24,26, ул. Производственная, 45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Складская, 21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233а,235,239,237е,233г,239,231а; ул. Блюхера, 44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17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       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113а,103,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28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92/2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99а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102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96б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УП-1233,969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35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Володарского, 130,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39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Орловская, 52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рловская</w:t>
            </w:r>
            <w:proofErr w:type="spellEnd"/>
            <w:r>
              <w:rPr>
                <w:color w:val="000000"/>
                <w:lang w:eastAsia="ru-RU"/>
              </w:rPr>
              <w:t>, 34,32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Орловская, 27</w:t>
            </w:r>
          </w:p>
        </w:tc>
      </w:tr>
      <w:tr w:rsidR="008276BD" w:rsidTr="008276BD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Орловская, 26,26а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31/1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Шинников, 21,23,25,27,17,29а,18,20, ул. </w:t>
            </w:r>
            <w:proofErr w:type="gramStart"/>
            <w:r>
              <w:rPr>
                <w:color w:val="000000"/>
                <w:lang w:eastAsia="ru-RU"/>
              </w:rPr>
              <w:t>Цеховая</w:t>
            </w:r>
            <w:proofErr w:type="gramEnd"/>
            <w:r>
              <w:rPr>
                <w:color w:val="000000"/>
                <w:lang w:eastAsia="ru-RU"/>
              </w:rPr>
              <w:t>, 10,22,20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Орловская, 16, ул. Ленина, 95а</w:t>
            </w:r>
          </w:p>
        </w:tc>
      </w:tr>
      <w:tr w:rsidR="008276BD" w:rsidTr="008276B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ул. Южная,1-19;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 xml:space="preserve">,  4а,4б,6,14; </w:t>
            </w:r>
            <w:proofErr w:type="spellStart"/>
            <w:r>
              <w:rPr>
                <w:color w:val="000000"/>
                <w:lang w:eastAsia="ru-RU"/>
              </w:rPr>
              <w:t>ул.Мира</w:t>
            </w:r>
            <w:proofErr w:type="spellEnd"/>
            <w:r>
              <w:rPr>
                <w:color w:val="000000"/>
                <w:lang w:eastAsia="ru-RU"/>
              </w:rPr>
              <w:t xml:space="preserve">, 4-18; </w:t>
            </w:r>
            <w:proofErr w:type="spellStart"/>
            <w:r>
              <w:rPr>
                <w:color w:val="000000"/>
                <w:lang w:eastAsia="ru-RU"/>
              </w:rPr>
              <w:t>ул.Фабричная</w:t>
            </w:r>
            <w:proofErr w:type="spellEnd"/>
            <w:r>
              <w:rPr>
                <w:color w:val="000000"/>
                <w:lang w:eastAsia="ru-RU"/>
              </w:rPr>
              <w:t>, 2-14; пер. Школьный, 13а, 13б, 15а,15б</w:t>
            </w:r>
          </w:p>
        </w:tc>
      </w:tr>
      <w:tr w:rsidR="008276BD" w:rsidTr="008276B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8276BD" w:rsidTr="008276B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6BD" w:rsidRPr="008276BD" w:rsidRDefault="008276BD" w:rsidP="008276B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276BD" w:rsidTr="008276B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6BD" w:rsidRPr="008276BD" w:rsidRDefault="008276BD" w:rsidP="008276BD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Коминтенрн</w:t>
            </w:r>
            <w:proofErr w:type="spellEnd"/>
            <w:r>
              <w:rPr>
                <w:lang w:eastAsia="ru-RU"/>
              </w:rPr>
              <w:t>, ул. Кооперативная, 56-76; ул. Вишневая, 25-45</w:t>
            </w:r>
          </w:p>
        </w:tc>
      </w:tr>
      <w:bookmarkEnd w:id="0"/>
    </w:tbl>
    <w:p w:rsidR="00F75595" w:rsidRDefault="00F75595" w:rsidP="008276BD">
      <w:pPr>
        <w:spacing w:after="0"/>
      </w:pPr>
    </w:p>
    <w:sectPr w:rsidR="00F75595" w:rsidSect="008276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D"/>
    <w:rsid w:val="008276BD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2018-03-05T12:01:00Z</dcterms:created>
  <dcterms:modified xsi:type="dcterms:W3CDTF">2018-03-05T12:02:00Z</dcterms:modified>
</cp:coreProperties>
</file>